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71"/>
        <w:gridCol w:w="3429"/>
      </w:tblGrid>
      <w:tr w:rsidR="00305021" w:rsidRPr="00806DF9" w:rsidTr="00E25DC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1F6457">
              <w:trPr>
                <w:cantSplit/>
                <w:trHeight w:hRule="exact" w:val="7088"/>
              </w:trPr>
              <w:tc>
                <w:tcPr>
                  <w:tcW w:w="7513" w:type="dxa"/>
                </w:tcPr>
                <w:p w:rsidR="00305021" w:rsidRPr="00D8692D" w:rsidRDefault="00806DF9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914385" cy="423862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inéclub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2132" cy="4355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DB745B" w:rsidTr="001731B1">
              <w:trPr>
                <w:trHeight w:hRule="exact" w:val="7371"/>
              </w:trPr>
              <w:tc>
                <w:tcPr>
                  <w:tcW w:w="7513" w:type="dxa"/>
                </w:tcPr>
                <w:p w:rsidR="00305021" w:rsidRPr="003458A9" w:rsidRDefault="00C220B6" w:rsidP="001731B1">
                  <w:pPr>
                    <w:pStyle w:val="Sous-titre"/>
                    <w:spacing w:before="0"/>
                    <w:rPr>
                      <w:b/>
                      <w:sz w:val="56"/>
                      <w:szCs w:val="56"/>
                      <w:lang w:val="fr-FR"/>
                    </w:rPr>
                  </w:pPr>
                  <w:r>
                    <w:rPr>
                      <w:b/>
                      <w:sz w:val="56"/>
                      <w:szCs w:val="56"/>
                      <w:lang w:val="fr-FR"/>
                    </w:rPr>
                    <w:t xml:space="preserve">Jeudi </w:t>
                  </w:r>
                  <w:r w:rsidR="00DB745B">
                    <w:rPr>
                      <w:b/>
                      <w:sz w:val="56"/>
                      <w:szCs w:val="56"/>
                      <w:lang w:val="fr-FR"/>
                    </w:rPr>
                    <w:t>22</w:t>
                  </w:r>
                  <w:bookmarkStart w:id="0" w:name="_GoBack"/>
                  <w:bookmarkEnd w:id="0"/>
                  <w:r w:rsidR="00784488">
                    <w:rPr>
                      <w:b/>
                      <w:sz w:val="56"/>
                      <w:szCs w:val="56"/>
                      <w:lang w:val="fr-FR"/>
                    </w:rPr>
                    <w:t xml:space="preserve"> mars </w:t>
                  </w:r>
                  <w:r w:rsidR="00845E99" w:rsidRPr="003458A9">
                    <w:rPr>
                      <w:b/>
                      <w:sz w:val="56"/>
                      <w:szCs w:val="56"/>
                      <w:lang w:val="fr-FR"/>
                    </w:rPr>
                    <w:t>2018</w:t>
                  </w:r>
                  <w:r>
                    <w:rPr>
                      <w:b/>
                      <w:sz w:val="56"/>
                      <w:szCs w:val="56"/>
                      <w:lang w:val="fr-FR"/>
                    </w:rPr>
                    <w:t>, 17h30</w:t>
                  </w:r>
                </w:p>
                <w:p w:rsidR="00305021" w:rsidRPr="003458A9" w:rsidRDefault="001F6457" w:rsidP="000519BC">
                  <w:pPr>
                    <w:pStyle w:val="Titre"/>
                    <w:spacing w:line="240" w:lineRule="auto"/>
                    <w:rPr>
                      <w:sz w:val="72"/>
                      <w:szCs w:val="72"/>
                      <w:lang w:val="fr-FR"/>
                    </w:rPr>
                  </w:pPr>
                  <w:r w:rsidRPr="003458A9">
                    <w:rPr>
                      <w:sz w:val="72"/>
                      <w:szCs w:val="72"/>
                      <w:lang w:val="fr-FR"/>
                    </w:rPr>
                    <w:t>Projection</w:t>
                  </w:r>
                  <w:r w:rsidR="003458A9">
                    <w:rPr>
                      <w:sz w:val="72"/>
                      <w:szCs w:val="72"/>
                      <w:lang w:val="fr-FR"/>
                    </w:rPr>
                    <w:t>-DEBAT</w:t>
                  </w:r>
                  <w:r w:rsidRPr="003458A9">
                    <w:rPr>
                      <w:sz w:val="72"/>
                      <w:szCs w:val="72"/>
                      <w:lang w:val="fr-FR"/>
                    </w:rPr>
                    <w:t xml:space="preserve"> du film </w:t>
                  </w:r>
                  <w:r w:rsidRPr="003458A9">
                    <w:rPr>
                      <w:i/>
                      <w:sz w:val="72"/>
                      <w:szCs w:val="72"/>
                      <w:lang w:val="fr-FR"/>
                    </w:rPr>
                    <w:t>Syriana</w:t>
                  </w:r>
                </w:p>
                <w:p w:rsidR="003458A9" w:rsidRPr="003458A9" w:rsidRDefault="001F6457" w:rsidP="000519BC">
                  <w:pPr>
                    <w:pStyle w:val="Titre1"/>
                    <w:spacing w:before="0" w:after="0"/>
                    <w:jc w:val="both"/>
                    <w:rPr>
                      <w:sz w:val="32"/>
                      <w:szCs w:val="32"/>
                      <w:lang w:val="fr-FR"/>
                    </w:rPr>
                  </w:pPr>
                  <w:r w:rsidRPr="003458A9">
                    <w:rPr>
                      <w:sz w:val="32"/>
                      <w:szCs w:val="32"/>
                      <w:lang w:val="fr-FR"/>
                    </w:rPr>
                    <w:t>De S</w:t>
                  </w:r>
                  <w:r w:rsidR="003458A9" w:rsidRPr="003458A9">
                    <w:rPr>
                      <w:sz w:val="32"/>
                      <w:szCs w:val="32"/>
                      <w:lang w:val="fr-FR"/>
                    </w:rPr>
                    <w:t xml:space="preserve">tephen </w:t>
                  </w:r>
                  <w:proofErr w:type="spellStart"/>
                  <w:r w:rsidR="003458A9" w:rsidRPr="003458A9">
                    <w:rPr>
                      <w:sz w:val="32"/>
                      <w:szCs w:val="32"/>
                      <w:lang w:val="fr-FR"/>
                    </w:rPr>
                    <w:t>Gaghan</w:t>
                  </w:r>
                  <w:proofErr w:type="spellEnd"/>
                  <w:r w:rsidR="003458A9" w:rsidRPr="003458A9">
                    <w:rPr>
                      <w:sz w:val="32"/>
                      <w:szCs w:val="32"/>
                      <w:lang w:val="fr-FR"/>
                    </w:rPr>
                    <w:t>, Etats-Unis, 2005</w:t>
                  </w:r>
                  <w:r w:rsidRPr="003458A9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0519BC" w:rsidRDefault="003458A9" w:rsidP="000519BC">
                  <w:pPr>
                    <w:pStyle w:val="Titre1"/>
                    <w:spacing w:before="0" w:after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  <w:r w:rsidR="001F6457" w:rsidRPr="000519BC">
                    <w:rPr>
                      <w:sz w:val="32"/>
                      <w:szCs w:val="32"/>
                    </w:rPr>
                    <w:t>vec George Clooney, Matt Damon, Jeffrey Wright</w:t>
                  </w:r>
                  <w:r w:rsidR="00845E99" w:rsidRPr="000519BC">
                    <w:rPr>
                      <w:sz w:val="32"/>
                      <w:szCs w:val="32"/>
                    </w:rPr>
                    <w:t xml:space="preserve">, </w:t>
                  </w:r>
                </w:p>
                <w:p w:rsidR="00305021" w:rsidRPr="00C220B6" w:rsidRDefault="00845E99" w:rsidP="000519BC">
                  <w:pPr>
                    <w:pStyle w:val="Titre1"/>
                    <w:spacing w:before="0" w:after="0"/>
                    <w:jc w:val="both"/>
                    <w:rPr>
                      <w:sz w:val="32"/>
                      <w:szCs w:val="32"/>
                      <w:lang w:val="fr-FR"/>
                    </w:rPr>
                  </w:pPr>
                  <w:proofErr w:type="spellStart"/>
                  <w:r w:rsidRPr="00C220B6">
                    <w:rPr>
                      <w:sz w:val="32"/>
                      <w:szCs w:val="32"/>
                      <w:lang w:val="fr-FR"/>
                    </w:rPr>
                    <w:t>Mazhar</w:t>
                  </w:r>
                  <w:proofErr w:type="spellEnd"/>
                  <w:r w:rsidRPr="00C220B6">
                    <w:rPr>
                      <w:sz w:val="32"/>
                      <w:szCs w:val="32"/>
                      <w:lang w:val="fr-FR"/>
                    </w:rPr>
                    <w:t xml:space="preserve"> Munir</w:t>
                  </w:r>
                  <w:r w:rsidR="001F6457" w:rsidRPr="00C220B6">
                    <w:rPr>
                      <w:sz w:val="32"/>
                      <w:szCs w:val="32"/>
                      <w:lang w:val="fr-FR"/>
                    </w:rPr>
                    <w:t>…</w:t>
                  </w:r>
                </w:p>
                <w:p w:rsidR="001F6457" w:rsidRPr="00845E99" w:rsidRDefault="001F6457" w:rsidP="000519BC">
                  <w:pPr>
                    <w:jc w:val="both"/>
                    <w:rPr>
                      <w:lang w:val="fr-FR"/>
                    </w:rPr>
                  </w:pPr>
                  <w:r w:rsidRPr="00845E99">
                    <w:rPr>
                      <w:lang w:val="fr-FR"/>
                    </w:rPr>
                    <w:t>Durée : 2’03</w:t>
                  </w:r>
                </w:p>
                <w:p w:rsidR="00305021" w:rsidRPr="00845E99" w:rsidRDefault="00845E99" w:rsidP="000519BC">
                  <w:pPr>
                    <w:ind w:right="583"/>
                    <w:jc w:val="both"/>
                    <w:rPr>
                      <w:lang w:val="fr-FR"/>
                    </w:rPr>
                  </w:pPr>
                  <w:proofErr w:type="spellStart"/>
                  <w:r w:rsidRPr="00845E99">
                    <w:rPr>
                      <w:i/>
                      <w:lang w:val="fr-FR"/>
                    </w:rPr>
                    <w:t>Syriana</w:t>
                  </w:r>
                  <w:proofErr w:type="spellEnd"/>
                  <w:r>
                    <w:rPr>
                      <w:lang w:val="fr-FR"/>
                    </w:rPr>
                    <w:t xml:space="preserve"> traite de </w:t>
                  </w:r>
                  <w:r w:rsidRPr="00845E99">
                    <w:rPr>
                      <w:lang w:val="fr-FR"/>
                    </w:rPr>
                    <w:t xml:space="preserve">l'influence de l'industrie pétrolière, à travers les destins </w:t>
                  </w:r>
                  <w:r>
                    <w:rPr>
                      <w:lang w:val="fr-FR"/>
                    </w:rPr>
                    <w:t xml:space="preserve">et ambitions </w:t>
                  </w:r>
                  <w:r w:rsidRPr="00845E99">
                    <w:rPr>
                      <w:lang w:val="fr-FR"/>
                    </w:rPr>
                    <w:t xml:space="preserve">croisés d'un agent de la CIA (George </w:t>
                  </w:r>
                  <w:proofErr w:type="spellStart"/>
                  <w:r w:rsidRPr="00845E99">
                    <w:rPr>
                      <w:lang w:val="fr-FR"/>
                    </w:rPr>
                    <w:t>Clooney</w:t>
                  </w:r>
                  <w:proofErr w:type="spellEnd"/>
                  <w:r w:rsidRPr="00845E99">
                    <w:rPr>
                      <w:lang w:val="fr-FR"/>
                    </w:rPr>
                    <w:t>), d'un expert en ressources énergétiques (Matt Damon), d</w:t>
                  </w:r>
                  <w:r>
                    <w:rPr>
                      <w:lang w:val="fr-FR"/>
                    </w:rPr>
                    <w:t>'un mandataire (Jeffrey Wright)</w:t>
                  </w:r>
                  <w:r w:rsidRPr="00845E99">
                    <w:rPr>
                      <w:lang w:val="fr-FR"/>
                    </w:rPr>
                    <w:t xml:space="preserve"> et d'un jeune ouvrier pakistanais sans emploi (</w:t>
                  </w:r>
                  <w:proofErr w:type="spellStart"/>
                  <w:r w:rsidRPr="00845E99">
                    <w:rPr>
                      <w:lang w:val="fr-FR"/>
                    </w:rPr>
                    <w:t>Mazhar</w:t>
                  </w:r>
                  <w:proofErr w:type="spellEnd"/>
                  <w:r w:rsidRPr="00845E99">
                    <w:rPr>
                      <w:lang w:val="fr-FR"/>
                    </w:rPr>
                    <w:t xml:space="preserve"> Munir) dans un émirat du golfe Persique.</w:t>
                  </w:r>
                </w:p>
              </w:tc>
            </w:tr>
            <w:tr w:rsidR="00305021" w:rsidRPr="00DB745B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305021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305021" w:rsidRPr="00806DF9" w:rsidTr="000519BC">
              <w:trPr>
                <w:trHeight w:hRule="exact" w:val="9781"/>
              </w:trPr>
              <w:tc>
                <w:tcPr>
                  <w:tcW w:w="3446" w:type="dxa"/>
                  <w:shd w:val="clear" w:color="auto" w:fill="C0504D" w:themeFill="accent2"/>
                  <w:vAlign w:val="center"/>
                </w:tcPr>
                <w:p w:rsidR="00305021" w:rsidRPr="00D8692D" w:rsidRDefault="00DB745B" w:rsidP="00E25DC2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BÂT. E, Salle E108</w:t>
                  </w:r>
                  <w:r w:rsidR="000519BC">
                    <w:rPr>
                      <w:lang w:val="fr-FR"/>
                    </w:rPr>
                    <w:t>, Campus UPJV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D8692D" w:rsidRDefault="00C220B6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Jeudi </w:t>
                  </w:r>
                  <w:r w:rsidR="00DB745B">
                    <w:rPr>
                      <w:lang w:val="fr-FR"/>
                    </w:rPr>
                    <w:t>22</w:t>
                  </w:r>
                  <w:r w:rsidR="00784488">
                    <w:rPr>
                      <w:lang w:val="fr-FR"/>
                    </w:rPr>
                    <w:t xml:space="preserve"> mars </w:t>
                  </w:r>
                  <w:r>
                    <w:rPr>
                      <w:lang w:val="fr-FR"/>
                    </w:rPr>
                    <w:t>2018, 17h30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D8692D" w:rsidRDefault="000519BC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Entrée libre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D8692D" w:rsidRDefault="000519BC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 film sera introduit et commenté par Emmanuel Pierru (CR CNRS – CURAPP-ESS)</w:t>
                  </w:r>
                </w:p>
                <w:p w:rsidR="00305021" w:rsidRPr="00D8692D" w:rsidRDefault="00305021" w:rsidP="002B0EE3">
                  <w:pPr>
                    <w:pStyle w:val="Ligne"/>
                    <w:spacing w:before="360" w:after="360"/>
                    <w:ind w:left="1077" w:right="1077"/>
                    <w:rPr>
                      <w:lang w:val="fr-FR"/>
                    </w:rPr>
                  </w:pPr>
                </w:p>
                <w:p w:rsidR="00305021" w:rsidRPr="00D8692D" w:rsidRDefault="000519BC" w:rsidP="000519BC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Venez nombreux-ses !!</w:t>
                  </w:r>
                </w:p>
              </w:tc>
            </w:tr>
            <w:tr w:rsidR="00305021" w:rsidRPr="00806DF9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806DF9" w:rsidTr="003458A9">
              <w:trPr>
                <w:trHeight w:hRule="exact" w:val="3965"/>
              </w:trPr>
              <w:tc>
                <w:tcPr>
                  <w:tcW w:w="3446" w:type="dxa"/>
                  <w:shd w:val="clear" w:color="auto" w:fill="4F81BD" w:themeFill="accent1"/>
                  <w:vAlign w:val="center"/>
                </w:tcPr>
                <w:p w:rsidR="00305021" w:rsidRPr="00D8692D" w:rsidRDefault="000519BC">
                  <w:pPr>
                    <w:pStyle w:val="Titre3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CinéClub CinéSocio</w:t>
                  </w:r>
                </w:p>
                <w:p w:rsidR="00305021" w:rsidRPr="00D8692D" w:rsidRDefault="00DB745B">
                  <w:pPr>
                    <w:pStyle w:val="Coordonnes"/>
                    <w:rPr>
                      <w:lang w:val="fr-FR"/>
                    </w:rPr>
                  </w:pPr>
                  <w:sdt>
                    <w:sdtPr>
                      <w:rPr>
                        <w:lang w:val="fr-FR"/>
                      </w:rPr>
                      <w:id w:val="857003158"/>
                      <w:placeholder>
                        <w:docPart w:val="1FFCBCA81525415D8D7959254A85CC2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519BC">
                        <w:rPr>
                          <w:lang w:val="fr-FR"/>
                        </w:rPr>
                        <w:t xml:space="preserve">Campus universitaire </w:t>
                      </w:r>
                      <w:r w:rsidR="000519BC">
                        <w:rPr>
                          <w:lang w:val="fr-FR"/>
                        </w:rPr>
                        <w:br/>
                      </w:r>
                      <w:r>
                        <w:rPr>
                          <w:lang w:val="fr-FR"/>
                        </w:rPr>
                        <w:t>Bât. E, salle E108</w:t>
                      </w:r>
                      <w:r w:rsidR="000519BC">
                        <w:rPr>
                          <w:lang w:val="fr-FR"/>
                        </w:rPr>
                        <w:br/>
                        <w:t xml:space="preserve">Chemin du </w:t>
                      </w:r>
                      <w:proofErr w:type="spellStart"/>
                      <w:r w:rsidR="000519BC">
                        <w:rPr>
                          <w:lang w:val="fr-FR"/>
                        </w:rPr>
                        <w:t>Thil</w:t>
                      </w:r>
                      <w:proofErr w:type="spellEnd"/>
                      <w:r w:rsidR="000519BC">
                        <w:rPr>
                          <w:lang w:val="fr-FR"/>
                        </w:rPr>
                        <w:br/>
                        <w:t>Amiens</w:t>
                      </w:r>
                    </w:sdtContent>
                  </w:sdt>
                </w:p>
                <w:p w:rsidR="00305021" w:rsidRDefault="000519BC">
                  <w:pPr>
                    <w:pStyle w:val="Coordonne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Pour tout renseignement, contactez Isabelle Charpentier, PR Sociologie : icharpentier@yahoo.fr</w:t>
                  </w:r>
                </w:p>
                <w:p w:rsidR="000519BC" w:rsidRPr="00D8692D" w:rsidRDefault="000519BC" w:rsidP="000519BC">
                  <w:pPr>
                    <w:pStyle w:val="Coordonnes"/>
                    <w:jc w:val="left"/>
                    <w:rPr>
                      <w:lang w:val="fr-FR"/>
                    </w:rPr>
                  </w:pPr>
                </w:p>
                <w:p w:rsidR="00305021" w:rsidRPr="00D8692D" w:rsidRDefault="00C220B6" w:rsidP="00DB745B">
                  <w:pPr>
                    <w:pStyle w:val="Da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Jeudi </w:t>
                  </w:r>
                  <w:r w:rsidR="00DB745B">
                    <w:rPr>
                      <w:lang w:val="fr-FR"/>
                    </w:rPr>
                    <w:t xml:space="preserve">22 </w:t>
                  </w:r>
                  <w:r w:rsidR="00784488">
                    <w:rPr>
                      <w:lang w:val="fr-FR"/>
                    </w:rPr>
                    <w:t xml:space="preserve">mars </w:t>
                  </w:r>
                  <w:r w:rsidR="003458A9">
                    <w:rPr>
                      <w:lang w:val="fr-FR"/>
                    </w:rPr>
                    <w:t xml:space="preserve">2018, </w:t>
                  </w:r>
                  <w:r>
                    <w:rPr>
                      <w:lang w:val="fr-FR"/>
                    </w:rPr>
                    <w:t>17h30</w:t>
                  </w: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305021" w:rsidRPr="00845E99" w:rsidRDefault="000B575F">
      <w:pPr>
        <w:pStyle w:val="Sansinterligne"/>
        <w:rPr>
          <w:b/>
          <w:sz w:val="36"/>
          <w:szCs w:val="36"/>
          <w:lang w:val="fr-FR"/>
        </w:rPr>
      </w:pPr>
      <w:r w:rsidRPr="00845E99">
        <w:rPr>
          <w:b/>
          <w:noProof/>
          <w:sz w:val="36"/>
          <w:szCs w:val="36"/>
          <w:lang w:val="fr-FR" w:eastAsia="fr-FR"/>
        </w:rPr>
        <w:drawing>
          <wp:inline distT="0" distB="0" distL="0" distR="0" wp14:anchorId="1979FF71" wp14:editId="78493FC1">
            <wp:extent cx="962025" cy="44059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4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845E99" w:rsidRPr="00845E99">
        <w:rPr>
          <w:b/>
          <w:sz w:val="36"/>
          <w:szCs w:val="36"/>
          <w:lang w:val="fr-FR"/>
        </w:rPr>
        <w:t>CinéSocio</w:t>
      </w:r>
      <w:proofErr w:type="spellEnd"/>
    </w:p>
    <w:sectPr w:rsidR="00305021" w:rsidRPr="00845E99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F9"/>
    <w:rsid w:val="000519BC"/>
    <w:rsid w:val="000B575F"/>
    <w:rsid w:val="001731B1"/>
    <w:rsid w:val="001F6457"/>
    <w:rsid w:val="00226FE4"/>
    <w:rsid w:val="002B0EE3"/>
    <w:rsid w:val="00305021"/>
    <w:rsid w:val="003458A9"/>
    <w:rsid w:val="00784488"/>
    <w:rsid w:val="00806DF9"/>
    <w:rsid w:val="00845E99"/>
    <w:rsid w:val="009E1954"/>
    <w:rsid w:val="00AF680B"/>
    <w:rsid w:val="00C220B6"/>
    <w:rsid w:val="00D8692D"/>
    <w:rsid w:val="00DB745B"/>
    <w:rsid w:val="00E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519D-824B-443E-ADBF-77CCF6F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497D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4F81BD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4F81BD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jv\AppData\Roaming\Microsoft\Templates\Prospectus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CBCA81525415D8D7959254A85C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EB57D-B584-43AD-9678-3E605F1030DE}"/>
      </w:docPartPr>
      <w:docPartBody>
        <w:p w:rsidR="00083F0E" w:rsidRDefault="00D16FE2">
          <w:pPr>
            <w:pStyle w:val="1FFCBCA81525415D8D7959254A85CC23"/>
          </w:pPr>
          <w:r w:rsidRPr="00D8692D">
            <w:t>[</w:t>
          </w:r>
          <w:r w:rsidRPr="00E25DC2">
            <w:t>Adresse postale]</w:t>
          </w:r>
          <w:r w:rsidRPr="00E25DC2">
            <w:br/>
            <w:t>[Code postal, Ville]</w:t>
          </w:r>
          <w:r w:rsidRPr="00E25DC2">
            <w:br/>
            <w:t>[Téléphone</w:t>
          </w:r>
          <w:r w:rsidRPr="00D8692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E2"/>
    <w:rsid w:val="00083F0E"/>
    <w:rsid w:val="00130E12"/>
    <w:rsid w:val="005A00FC"/>
    <w:rsid w:val="007B0604"/>
    <w:rsid w:val="00D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E462E244614B1FA9A870223F2568F1">
    <w:name w:val="6DE462E244614B1FA9A870223F2568F1"/>
  </w:style>
  <w:style w:type="paragraph" w:customStyle="1" w:styleId="4F3DCF4534514B97A5C6C29FE16E5EE0">
    <w:name w:val="4F3DCF4534514B97A5C6C29FE16E5EE0"/>
  </w:style>
  <w:style w:type="paragraph" w:customStyle="1" w:styleId="0DAA0CA1092B4D1B843F835A8469DD54">
    <w:name w:val="0DAA0CA1092B4D1B843F835A8469DD54"/>
  </w:style>
  <w:style w:type="paragraph" w:customStyle="1" w:styleId="65CABAECEBCD458FA33C30272F8F3150">
    <w:name w:val="65CABAECEBCD458FA33C30272F8F3150"/>
  </w:style>
  <w:style w:type="paragraph" w:customStyle="1" w:styleId="3D2F17AF724444E79A3D888845AEDEBF">
    <w:name w:val="3D2F17AF724444E79A3D888845AEDEBF"/>
  </w:style>
  <w:style w:type="paragraph" w:customStyle="1" w:styleId="CDDB5DF9EB394A66A7BC155A10AF7BDE">
    <w:name w:val="CDDB5DF9EB394A66A7BC155A10AF7BDE"/>
  </w:style>
  <w:style w:type="paragraph" w:customStyle="1" w:styleId="90EFBDAE1CFB455992D875DE8C7E95CA">
    <w:name w:val="90EFBDAE1CFB455992D875DE8C7E95CA"/>
  </w:style>
  <w:style w:type="paragraph" w:customStyle="1" w:styleId="3A391299FADE40498CB707F6F6FF04E1">
    <w:name w:val="3A391299FADE40498CB707F6F6FF04E1"/>
  </w:style>
  <w:style w:type="paragraph" w:customStyle="1" w:styleId="4847F2BD8A2F46AE85ACCE8058D7AA3E">
    <w:name w:val="4847F2BD8A2F46AE85ACCE8058D7AA3E"/>
  </w:style>
  <w:style w:type="paragraph" w:customStyle="1" w:styleId="AE8BB4FCE70746959CA156A83A434443">
    <w:name w:val="AE8BB4FCE70746959CA156A83A434443"/>
  </w:style>
  <w:style w:type="paragraph" w:customStyle="1" w:styleId="1FFCBCA81525415D8D7959254A85CC23">
    <w:name w:val="1FFCBCA81525415D8D7959254A85CC23"/>
  </w:style>
  <w:style w:type="paragraph" w:customStyle="1" w:styleId="CF901CD34A4E49DF8F207AABFD3F07D3">
    <w:name w:val="CF901CD34A4E49DF8F207AABFD3F07D3"/>
  </w:style>
  <w:style w:type="paragraph" w:customStyle="1" w:styleId="AFB51AA15BA245679839D2D327360259">
    <w:name w:val="AFB51AA15BA245679839D2D327360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29CF2-8C56-4F1B-8F4C-E99BE41E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48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upjv</dc:creator>
  <cp:keywords/>
  <dc:description/>
  <cp:lastModifiedBy>upjv</cp:lastModifiedBy>
  <cp:revision>4</cp:revision>
  <cp:lastPrinted>2012-12-25T21:02:00Z</cp:lastPrinted>
  <dcterms:created xsi:type="dcterms:W3CDTF">2017-12-29T20:58:00Z</dcterms:created>
  <dcterms:modified xsi:type="dcterms:W3CDTF">2018-03-09T17:08:00Z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